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F64DB" w14:textId="77777777" w:rsidR="00E04E6B" w:rsidRDefault="00E04E6B" w:rsidP="00890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ACEDF0" w14:textId="77777777" w:rsidR="00F44656" w:rsidRDefault="00F44656" w:rsidP="00890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30FBDC" w14:textId="77777777" w:rsidR="00F44656" w:rsidRDefault="00F44656" w:rsidP="00890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3B0170" w14:textId="77777777" w:rsidR="0089020B" w:rsidRPr="00E04E6B" w:rsidRDefault="0089020B" w:rsidP="00890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4E6B">
        <w:rPr>
          <w:rFonts w:ascii="Times New Roman" w:eastAsia="Times New Roman" w:hAnsi="Times New Roman" w:cs="Times New Roman"/>
          <w:sz w:val="24"/>
          <w:szCs w:val="24"/>
        </w:rPr>
        <w:t>SIA “REHABILITĀCIJAS CENTRS “RĀZNA””</w:t>
      </w:r>
    </w:p>
    <w:p w14:paraId="40B2E959" w14:textId="77777777" w:rsidR="0089020B" w:rsidRPr="00E04E6B" w:rsidRDefault="0089020B" w:rsidP="00890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4E6B">
        <w:rPr>
          <w:rFonts w:ascii="Times New Roman" w:eastAsia="Times New Roman" w:hAnsi="Times New Roman" w:cs="Times New Roman"/>
          <w:sz w:val="24"/>
          <w:szCs w:val="24"/>
        </w:rPr>
        <w:t>Reģ.Nr.40003275348</w:t>
      </w:r>
    </w:p>
    <w:p w14:paraId="2AAED5FF" w14:textId="77777777" w:rsidR="0089020B" w:rsidRPr="00E04E6B" w:rsidRDefault="0089020B" w:rsidP="00890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4E6B">
        <w:rPr>
          <w:rFonts w:ascii="Times New Roman" w:eastAsia="Times New Roman" w:hAnsi="Times New Roman" w:cs="Times New Roman"/>
          <w:sz w:val="24"/>
          <w:szCs w:val="24"/>
        </w:rPr>
        <w:t>Sauču kalna iela 3, Veczosna, Lūznavas pag., Rēzeknes nov., LV-4627</w:t>
      </w:r>
    </w:p>
    <w:p w14:paraId="1054693D" w14:textId="77777777" w:rsidR="0089020B" w:rsidRDefault="0089020B" w:rsidP="00890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155F539" w14:textId="77777777" w:rsidR="0089020B" w:rsidRDefault="0089020B" w:rsidP="00890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9AD37B1" w14:textId="77777777" w:rsidR="0089020B" w:rsidRPr="00E04E6B" w:rsidRDefault="0089020B" w:rsidP="00E66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4E6B">
        <w:rPr>
          <w:rFonts w:ascii="Times New Roman" w:eastAsia="Times New Roman" w:hAnsi="Times New Roman" w:cs="Times New Roman"/>
          <w:b/>
          <w:sz w:val="24"/>
          <w:szCs w:val="24"/>
        </w:rPr>
        <w:t>VEIKTĀS IEMAKSAS VALSTS UN PAŠVALDĪBAS BUDŽETĀ 2023. GADĀ</w:t>
      </w:r>
    </w:p>
    <w:p w14:paraId="7DD9DB50" w14:textId="6659B97B" w:rsidR="0089020B" w:rsidRPr="00E6660E" w:rsidRDefault="0089020B" w:rsidP="00E6660E">
      <w:pPr>
        <w:tabs>
          <w:tab w:val="left" w:pos="6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660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B567644" w14:textId="298E4A88" w:rsidR="0089020B" w:rsidRDefault="00E6660E" w:rsidP="00E666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20B">
        <w:rPr>
          <w:rFonts w:ascii="Times New Roman" w:eastAsia="Times New Roman" w:hAnsi="Times New Roman" w:cs="Times New Roman"/>
          <w:sz w:val="24"/>
          <w:szCs w:val="24"/>
        </w:rPr>
        <w:t>Iedzīvotāju ienākuma nodoklis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9020B">
        <w:rPr>
          <w:rFonts w:ascii="Times New Roman" w:eastAsia="Times New Roman" w:hAnsi="Times New Roman" w:cs="Times New Roman"/>
          <w:sz w:val="24"/>
          <w:szCs w:val="24"/>
        </w:rPr>
        <w:t>89738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EUR</w:t>
      </w:r>
    </w:p>
    <w:p w14:paraId="11162023" w14:textId="52CE0844" w:rsidR="00E6660E" w:rsidRPr="00E04E6B" w:rsidRDefault="00E6660E" w:rsidP="00E6660E">
      <w:pPr>
        <w:tabs>
          <w:tab w:val="left" w:pos="6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20B">
        <w:rPr>
          <w:rFonts w:ascii="Times New Roman" w:eastAsia="Times New Roman" w:hAnsi="Times New Roman" w:cs="Times New Roman"/>
          <w:sz w:val="24"/>
          <w:szCs w:val="24"/>
        </w:rPr>
        <w:t>Valsts obligātās sociālās apdrošināšanas iemaksas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9020B">
        <w:rPr>
          <w:rFonts w:ascii="Times New Roman" w:eastAsia="Times New Roman" w:hAnsi="Times New Roman" w:cs="Times New Roman"/>
          <w:sz w:val="24"/>
          <w:szCs w:val="24"/>
        </w:rPr>
        <w:t>213546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EUR</w:t>
      </w:r>
    </w:p>
    <w:p w14:paraId="34114CF3" w14:textId="451FEFC5" w:rsidR="00E6660E" w:rsidRPr="00E04E6B" w:rsidRDefault="00E6660E" w:rsidP="00E6660E">
      <w:pPr>
        <w:tabs>
          <w:tab w:val="left" w:pos="6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20B">
        <w:rPr>
          <w:rFonts w:ascii="Times New Roman" w:eastAsia="Times New Roman" w:hAnsi="Times New Roman" w:cs="Times New Roman"/>
          <w:sz w:val="24"/>
          <w:szCs w:val="24"/>
        </w:rPr>
        <w:t>Pievienotās vērtības nodoklis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9020B">
        <w:rPr>
          <w:rFonts w:ascii="Times New Roman" w:eastAsia="Times New Roman" w:hAnsi="Times New Roman" w:cs="Times New Roman"/>
          <w:sz w:val="24"/>
          <w:szCs w:val="24"/>
        </w:rPr>
        <w:t>429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EUR</w:t>
      </w:r>
    </w:p>
    <w:p w14:paraId="4BE51F18" w14:textId="753E34F3" w:rsidR="00E6660E" w:rsidRPr="00E04E6B" w:rsidRDefault="00E6660E" w:rsidP="00E6660E">
      <w:pPr>
        <w:tabs>
          <w:tab w:val="left" w:pos="6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20B">
        <w:rPr>
          <w:rFonts w:ascii="Times New Roman" w:eastAsia="Times New Roman" w:hAnsi="Times New Roman" w:cs="Times New Roman"/>
          <w:sz w:val="24"/>
          <w:szCs w:val="24"/>
        </w:rPr>
        <w:t>Dabas resursu nodoklis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9020B">
        <w:rPr>
          <w:rFonts w:ascii="Times New Roman" w:eastAsia="Times New Roman" w:hAnsi="Times New Roman" w:cs="Times New Roman"/>
          <w:sz w:val="24"/>
          <w:szCs w:val="24"/>
        </w:rPr>
        <w:t>399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EUR</w:t>
      </w:r>
    </w:p>
    <w:p w14:paraId="388572DF" w14:textId="6E824D0E" w:rsidR="00E6660E" w:rsidRPr="00E04E6B" w:rsidRDefault="00E6660E" w:rsidP="00E6660E">
      <w:pPr>
        <w:tabs>
          <w:tab w:val="left" w:pos="6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20B">
        <w:rPr>
          <w:rFonts w:ascii="Times New Roman" w:eastAsia="Times New Roman" w:hAnsi="Times New Roman" w:cs="Times New Roman"/>
          <w:sz w:val="24"/>
          <w:szCs w:val="24"/>
        </w:rPr>
        <w:t>Nekustamā īpašuma nodoklis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EUR</w:t>
      </w:r>
    </w:p>
    <w:p w14:paraId="69D99674" w14:textId="6F208256" w:rsidR="00E6660E" w:rsidRPr="00E04E6B" w:rsidRDefault="00E6660E" w:rsidP="00E66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20B">
        <w:rPr>
          <w:rFonts w:ascii="Times New Roman" w:eastAsia="Times New Roman" w:hAnsi="Times New Roman" w:cs="Times New Roman"/>
          <w:sz w:val="24"/>
          <w:szCs w:val="24"/>
        </w:rPr>
        <w:t>Uzņēmuma ienākuma nodoklis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EUR</w:t>
      </w:r>
    </w:p>
    <w:p w14:paraId="02879235" w14:textId="4D3511D5" w:rsidR="00E6660E" w:rsidRPr="00E04E6B" w:rsidRDefault="00E6660E" w:rsidP="00E6660E">
      <w:pPr>
        <w:tabs>
          <w:tab w:val="left" w:pos="6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20B">
        <w:rPr>
          <w:rFonts w:ascii="Times New Roman" w:eastAsia="Times New Roman" w:hAnsi="Times New Roman" w:cs="Times New Roman"/>
          <w:sz w:val="24"/>
          <w:szCs w:val="24"/>
        </w:rPr>
        <w:t>Vieglā transportlīdzekļa nodoklis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9020B">
        <w:rPr>
          <w:rFonts w:ascii="Times New Roman" w:eastAsia="Times New Roman" w:hAnsi="Times New Roman" w:cs="Times New Roman"/>
          <w:sz w:val="24"/>
          <w:szCs w:val="24"/>
        </w:rPr>
        <w:t>194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EUR</w:t>
      </w:r>
    </w:p>
    <w:p w14:paraId="2853F42A" w14:textId="07F9E423" w:rsidR="00E6660E" w:rsidRPr="00E04E6B" w:rsidRDefault="00E6660E" w:rsidP="00E6660E">
      <w:pPr>
        <w:tabs>
          <w:tab w:val="left" w:pos="6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20B">
        <w:rPr>
          <w:rFonts w:ascii="Times New Roman" w:eastAsia="Times New Roman" w:hAnsi="Times New Roman" w:cs="Times New Roman"/>
          <w:sz w:val="24"/>
          <w:szCs w:val="24"/>
        </w:rPr>
        <w:t>Uzņēmējdarbības valsts riska nodeva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9020B"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EUR</w:t>
      </w:r>
    </w:p>
    <w:p w14:paraId="5C1E2809" w14:textId="00A37D79" w:rsidR="00E6660E" w:rsidRPr="00E6660E" w:rsidRDefault="00E6660E" w:rsidP="00E6660E">
      <w:pPr>
        <w:tabs>
          <w:tab w:val="left" w:pos="5475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KOPĀ    313791 EUR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F041B6B" w14:textId="77777777" w:rsidR="0089020B" w:rsidRPr="00E6660E" w:rsidRDefault="0089020B" w:rsidP="00E666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9CB682" w14:textId="77777777" w:rsidR="000F332C" w:rsidRPr="00E6660E" w:rsidRDefault="000F332C"/>
    <w:sectPr w:rsidR="000F332C" w:rsidRPr="00E6660E" w:rsidSect="0089020B">
      <w:pgSz w:w="12240" w:h="15840"/>
      <w:pgMar w:top="1440" w:right="104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752B8" w14:textId="77777777" w:rsidR="00E6660E" w:rsidRDefault="00E6660E" w:rsidP="00E6660E">
      <w:pPr>
        <w:spacing w:after="0" w:line="240" w:lineRule="auto"/>
      </w:pPr>
      <w:r>
        <w:separator/>
      </w:r>
    </w:p>
  </w:endnote>
  <w:endnote w:type="continuationSeparator" w:id="0">
    <w:p w14:paraId="14AB112B" w14:textId="77777777" w:rsidR="00E6660E" w:rsidRDefault="00E6660E" w:rsidP="00E66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97C1C" w14:textId="77777777" w:rsidR="00E6660E" w:rsidRDefault="00E6660E" w:rsidP="00E6660E">
      <w:pPr>
        <w:spacing w:after="0" w:line="240" w:lineRule="auto"/>
      </w:pPr>
      <w:r>
        <w:separator/>
      </w:r>
    </w:p>
  </w:footnote>
  <w:footnote w:type="continuationSeparator" w:id="0">
    <w:p w14:paraId="1C3E4C66" w14:textId="77777777" w:rsidR="00E6660E" w:rsidRDefault="00E6660E" w:rsidP="00E666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20B"/>
    <w:rsid w:val="000F332C"/>
    <w:rsid w:val="00122779"/>
    <w:rsid w:val="0089020B"/>
    <w:rsid w:val="008C20EA"/>
    <w:rsid w:val="00E04E6B"/>
    <w:rsid w:val="00E6660E"/>
    <w:rsid w:val="00F44656"/>
    <w:rsid w:val="00F7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28F122"/>
  <w15:docId w15:val="{C65E6D65-D8DC-479C-BE43-B4A647B0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C20E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8902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alvene">
    <w:name w:val="header"/>
    <w:basedOn w:val="Parasts"/>
    <w:link w:val="GalveneRakstz"/>
    <w:uiPriority w:val="99"/>
    <w:unhideWhenUsed/>
    <w:rsid w:val="00E666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6660E"/>
  </w:style>
  <w:style w:type="paragraph" w:styleId="Kjene">
    <w:name w:val="footer"/>
    <w:basedOn w:val="Parasts"/>
    <w:link w:val="KjeneRakstz"/>
    <w:uiPriority w:val="99"/>
    <w:unhideWhenUsed/>
    <w:rsid w:val="00E666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66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0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363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2024-10-17T11:08:00Z</dcterms:created>
  <dcterms:modified xsi:type="dcterms:W3CDTF">2024-10-27T12:08:00Z</dcterms:modified>
</cp:coreProperties>
</file>