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89" w:rsidRDefault="00F55989" w:rsidP="007D32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32EC" w:rsidRDefault="007D32EC" w:rsidP="000A6B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7D32EC">
        <w:rPr>
          <w:rFonts w:ascii="Times New Roman" w:hAnsi="Times New Roman" w:cs="Times New Roman"/>
          <w:b/>
          <w:sz w:val="24"/>
          <w:szCs w:val="24"/>
          <w:lang w:eastAsia="lv-LV"/>
        </w:rPr>
        <w:t>SIA „Rehabilitācijas centrs „Rāzna”” organizatoriskā struktūra veselības aprūpes speciālistiem</w:t>
      </w:r>
      <w:r w:rsidR="00851B14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un ārstni</w:t>
      </w:r>
      <w:r w:rsidR="002901E7">
        <w:rPr>
          <w:rFonts w:ascii="Times New Roman" w:hAnsi="Times New Roman" w:cs="Times New Roman"/>
          <w:b/>
          <w:sz w:val="24"/>
          <w:szCs w:val="24"/>
          <w:lang w:eastAsia="lv-LV"/>
        </w:rPr>
        <w:t>ecības procesa atbalsta personām</w:t>
      </w:r>
    </w:p>
    <w:p w:rsidR="007D32EC" w:rsidRPr="007D32EC" w:rsidRDefault="00956B6F" w:rsidP="007D3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left:0;text-align:left;margin-left:504.1pt;margin-top:119.8pt;width:.05pt;height:7.8pt;z-index:251732992" o:connectortype="straight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shape id="_x0000_s1103" type="#_x0000_t32" style="position:absolute;left:0;text-align:left;margin-left:389.45pt;margin-top:119.15pt;width:114.75pt;height:.1pt;z-index:251731968" o:connectortype="straight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roundrect id="_x0000_s1056" style="position:absolute;left:0;text-align:left;margin-left:421.7pt;margin-top:127.6pt;width:156pt;height:24.25pt;z-index:251686912" arcsize="10923f" strokeweight="1.5pt">
            <v:textbox style="mso-next-textbox:#_x0000_s1056">
              <w:txbxContent>
                <w:p w:rsidR="00932F9F" w:rsidRPr="00936001" w:rsidRDefault="00363396" w:rsidP="00932F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Soc. darbinieks/soc. </w:t>
                  </w:r>
                  <w:r w:rsidR="00BA6854">
                    <w:rPr>
                      <w:rFonts w:ascii="Times New Roman" w:hAnsi="Times New Roman" w:cs="Times New Roman"/>
                    </w:rPr>
                    <w:t>aprūpētājs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roundrect id="_x0000_s1057" style="position:absolute;left:0;text-align:left;margin-left:469.7pt;margin-top:159.65pt;width:75.75pt;height:23.2pt;z-index:251687936" arcsize="10923f" strokeweight="1.5pt">
            <v:textbox>
              <w:txbxContent>
                <w:p w:rsidR="004A6488" w:rsidRPr="00936001" w:rsidRDefault="00BA6854" w:rsidP="004A64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Aprūpētājs</w:t>
                  </w:r>
                  <w:r w:rsidR="00851B1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shape id="_x0000_s1080" type="#_x0000_t32" style="position:absolute;left:0;text-align:left;margin-left:504.25pt;margin-top:151.85pt;width:.05pt;height:7.8pt;z-index:251710464" o:connectortype="straight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shape id="_x0000_s1042" type="#_x0000_t32" style="position:absolute;left:0;text-align:left;margin-left:35.45pt;margin-top:134.85pt;width:294pt;height:.1pt;z-index:251672576" o:connectortype="straight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shape id="_x0000_s1044" type="#_x0000_t32" style="position:absolute;left:0;text-align:left;margin-left:329.45pt;margin-top:134.95pt;width:0;height:12.75pt;z-index:251674624" o:connectortype="straight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shape id="_x0000_s1066" type="#_x0000_t32" style="position:absolute;left:0;text-align:left;margin-left:98.45pt;margin-top:164.85pt;width:161.25pt;height:.05pt;z-index:251696128" o:connectortype="straight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roundrect id="_x0000_s1037" style="position:absolute;left:0;text-align:left;margin-left:259.7pt;margin-top:147.6pt;width:137.25pt;height:35.25pt;z-index:251667456" arcsize="10923f" strokecolor="black [3213]" strokeweight="1.5pt">
            <v:textbox>
              <w:txbxContent>
                <w:p w:rsidR="000B1B41" w:rsidRDefault="000B1B41">
                  <w:r>
                    <w:t xml:space="preserve">Galvenā </w:t>
                  </w:r>
                  <w:r w:rsidRPr="00BA6854">
                    <w:rPr>
                      <w:rFonts w:ascii="Times New Roman" w:hAnsi="Times New Roman" w:cs="Times New Roman"/>
                    </w:rPr>
                    <w:t>medicīnas</w:t>
                  </w:r>
                  <w:r>
                    <w:t xml:space="preserve"> māsa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shape id="_x0000_s1088" type="#_x0000_t32" style="position:absolute;left:0;text-align:left;margin-left:624.2pt;margin-top:260.85pt;width:0;height:12pt;z-index:251718656" o:connectortype="straight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shape id="_x0000_s1068" type="#_x0000_t32" style="position:absolute;left:0;text-align:left;margin-left:27.95pt;margin-top:197.1pt;width:596.25pt;height:0;z-index:251698176" o:connectortype="straight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shape id="_x0000_s1087" type="#_x0000_t32" style="position:absolute;left:0;text-align:left;margin-left:624.2pt;margin-top:197.1pt;width:0;height:12.75pt;z-index:251717632" o:connectortype="straight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roundrect id="_x0000_s1064" style="position:absolute;left:0;text-align:left;margin-left:591.2pt;margin-top:272.85pt;width:68.25pt;height:51pt;z-index:251695104" arcsize="10923f" strokeweight="1.5pt">
            <v:textbox>
              <w:txbxContent>
                <w:p w:rsidR="00A23D5F" w:rsidRPr="00936001" w:rsidRDefault="00A23D5F" w:rsidP="00A23D5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Fizikālās medicīnas māsa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roundrect id="_x0000_s1063" style="position:absolute;left:0;text-align:left;margin-left:591.2pt;margin-top:209.85pt;width:68.25pt;height:51pt;z-index:251694080" arcsize="10923f" strokeweight="1.5pt">
            <v:textbox>
              <w:txbxContent>
                <w:p w:rsidR="00A23D5F" w:rsidRPr="00936001" w:rsidRDefault="00A23D5F" w:rsidP="00A23D5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Hidroterapijas kabinets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roundrect id="_x0000_s1062" style="position:absolute;left:0;text-align:left;margin-left:513.95pt;margin-top:287.1pt;width:68.25pt;height:51pt;z-index:251693056" arcsize="10923f" strokeweight="1.5pt">
            <v:textbox>
              <w:txbxContent>
                <w:p w:rsidR="004A6488" w:rsidRPr="00936001" w:rsidRDefault="004A6488" w:rsidP="004A64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Masieris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roundrect id="_x0000_s1061" style="position:absolute;left:0;text-align:left;margin-left:435.95pt;margin-top:287.1pt;width:68.25pt;height:51pt;z-index:251692032" arcsize="10923f" strokeweight="1.5pt">
            <v:textbox>
              <w:txbxContent>
                <w:p w:rsidR="004A6488" w:rsidRPr="00936001" w:rsidRDefault="004A6488" w:rsidP="004A64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Fizikālās medicīnas māsa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shape id="_x0000_s1099" type="#_x0000_t32" style="position:absolute;left:0;text-align:left;margin-left:545.45pt;margin-top:272.85pt;width:0;height:14.25pt;z-index:251729920" o:connectortype="straight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shape id="_x0000_s1098" type="#_x0000_t32" style="position:absolute;left:0;text-align:left;margin-left:468.2pt;margin-top:272.85pt;width:0;height:14.25pt;z-index:251728896" o:connectortype="straight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shape id="_x0000_s1097" type="#_x0000_t32" style="position:absolute;left:0;text-align:left;margin-left:468.2pt;margin-top:272.85pt;width:77.25pt;height:0;z-index:251727872" o:connectortype="straight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shape id="_x0000_s1085" type="#_x0000_t32" style="position:absolute;left:0;text-align:left;margin-left:504.2pt;margin-top:258.6pt;width:0;height:14.25pt;z-index:251715584" o:connectortype="straight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shape id="_x0000_s1084" type="#_x0000_t32" style="position:absolute;left:0;text-align:left;margin-left:499.7pt;margin-top:197.1pt;width:0;height:10.5pt;z-index:251714560" o:connectortype="straight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roundrect id="_x0000_s1060" style="position:absolute;left:0;text-align:left;margin-left:470.45pt;margin-top:207.6pt;width:68.25pt;height:51pt;z-index:251691008" arcsize="10923f" strokeweight="1.5pt">
            <v:textbox style="mso-next-textbox:#_x0000_s1060">
              <w:txbxContent>
                <w:p w:rsidR="004A6488" w:rsidRPr="00936001" w:rsidRDefault="004A6488" w:rsidP="004A64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Fizikālās medicīnas kabinets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roundrect id="_x0000_s1055" style="position:absolute;left:0;text-align:left;margin-left:393.2pt;margin-top:209.85pt;width:65.25pt;height:39pt;z-index:251685888" arcsize="10923f" strokeweight="1.5pt">
            <v:textbox style="mso-next-textbox:#_x0000_s1055">
              <w:txbxContent>
                <w:p w:rsidR="00932F9F" w:rsidRPr="00936001" w:rsidRDefault="00932F9F" w:rsidP="00932F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Uztura speciālists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shape id="_x0000_s1094" type="#_x0000_t32" style="position:absolute;left:0;text-align:left;margin-left:618.5pt;margin-top:147.6pt;width:119.7pt;height:.1pt;z-index:251724800" o:connectortype="straight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shape id="_x0000_s1095" type="#_x0000_t32" style="position:absolute;left:0;text-align:left;margin-left:618.5pt;margin-top:147.65pt;width:0;height:12pt;z-index:251725824" o:connectortype="straight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roundrect id="_x0000_s1091" style="position:absolute;left:0;text-align:left;margin-left:575.9pt;margin-top:159.65pt;width:87.3pt;height:23.2pt;z-index:251721728" arcsize="10923f" strokeweight="1.5pt">
            <v:textbox>
              <w:txbxContent>
                <w:p w:rsidR="00A46C02" w:rsidRPr="00936001" w:rsidRDefault="00A46C02" w:rsidP="00A46C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Administrators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shape id="_x0000_s1096" type="#_x0000_t32" style="position:absolute;left:0;text-align:left;margin-left:738.2pt;margin-top:147.65pt;width:0;height:12pt;z-index:251726848" o:connectortype="straight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shape id="_x0000_s1093" type="#_x0000_t32" style="position:absolute;left:0;text-align:left;margin-left:675.95pt;margin-top:140.15pt;width:.05pt;height:7.45pt;z-index:251723776" o:connectortype="straight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roundrect id="_x0000_s1092" style="position:absolute;left:0;text-align:left;margin-left:691.7pt;margin-top:159.65pt;width:87.3pt;height:23.2pt;z-index:251722752" arcsize="10923f" strokeweight="1.5pt">
            <v:textbox>
              <w:txbxContent>
                <w:p w:rsidR="00A46C02" w:rsidRPr="00936001" w:rsidRDefault="00A46C02" w:rsidP="00A46C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Fizioterapeits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shape id="_x0000_s1090" type="#_x0000_t32" style="position:absolute;left:0;text-align:left;margin-left:675.95pt;margin-top:107.1pt;width:.05pt;height:12pt;z-index:251720704" o:connectortype="straight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roundrect id="_x0000_s1089" style="position:absolute;left:0;text-align:left;margin-left:618.5pt;margin-top:119.1pt;width:119.7pt;height:21.05pt;z-index:251719680" arcsize="10923f" strokeweight="1.5pt">
            <v:textbox>
              <w:txbxContent>
                <w:p w:rsidR="00A46C02" w:rsidRPr="00936001" w:rsidRDefault="00A46C02" w:rsidP="00A46C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Rehabilitologs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shape id="_x0000_s1079" type="#_x0000_t32" style="position:absolute;left:0;text-align:left;margin-left:421.7pt;margin-top:197.1pt;width:0;height:12.75pt;z-index:251709440" o:connectortype="straight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shape id="_x0000_s1078" type="#_x0000_t32" style="position:absolute;left:0;text-align:left;margin-left:349.7pt;margin-top:260.85pt;width:0;height:7.5pt;z-index:251708416" o:connectortype="straight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shape id="_x0000_s1077" type="#_x0000_t32" style="position:absolute;left:0;text-align:left;margin-left:349.7pt;margin-top:197.1pt;width:0;height:12.75pt;z-index:251707392" o:connectortype="straight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shape id="_x0000_s1076" type="#_x0000_t32" style="position:absolute;left:0;text-align:left;margin-left:267.2pt;margin-top:248.85pt;width:0;height:12pt;z-index:251706368" o:connectortype="straight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shape id="_x0000_s1075" type="#_x0000_t32" style="position:absolute;left:0;text-align:left;margin-left:267.2pt;margin-top:197.1pt;width:0;height:12.75pt;z-index:251705344" o:connectortype="straight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shape id="_x0000_s1073" type="#_x0000_t32" style="position:absolute;left:0;text-align:left;margin-left:183.2pt;margin-top:197.1pt;width:0;height:12.75pt;z-index:251703296" o:connectortype="straight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shape id="_x0000_s1074" type="#_x0000_t32" style="position:absolute;left:0;text-align:left;margin-left:183.2pt;margin-top:248.85pt;width:0;height:12pt;z-index:251704320" o:connectortype="straight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shape id="_x0000_s1072" type="#_x0000_t32" style="position:absolute;left:0;text-align:left;margin-left:98.45pt;margin-top:248.85pt;width:0;height:12pt;z-index:251702272" o:connectortype="straight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shape id="_x0000_s1071" type="#_x0000_t32" style="position:absolute;left:0;text-align:left;margin-left:98.45pt;margin-top:197.1pt;width:0;height:12.75pt;z-index:251701248" o:connectortype="straight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shape id="_x0000_s1070" type="#_x0000_t32" style="position:absolute;left:0;text-align:left;margin-left:27.95pt;margin-top:248.85pt;width:0;height:9.75pt;z-index:251700224" o:connectortype="straight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shape id="_x0000_s1069" type="#_x0000_t32" style="position:absolute;left:0;text-align:left;margin-left:27.95pt;margin-top:197.1pt;width:0;height:12.75pt;z-index:251699200" o:connectortype="straight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shape id="_x0000_s1067" type="#_x0000_t32" style="position:absolute;left:0;text-align:left;margin-left:389.45pt;margin-top:182.85pt;width:0;height:14.25pt;z-index:251697152" o:connectortype="straight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shape id="_x0000_s1043" type="#_x0000_t32" style="position:absolute;left:0;text-align:left;margin-left:35.45pt;margin-top:134.9pt;width:0;height:12.75pt;z-index:251673600" o:connectortype="straight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roundrect id="_x0000_s1034" style="position:absolute;left:0;text-align:left;margin-left:-11.8pt;margin-top:147.6pt;width:110.25pt;height:35.25pt;z-index:251666432" arcsize="10923f" strokeweight="1.5pt">
            <v:textbox>
              <w:txbxContent>
                <w:p w:rsidR="00023F43" w:rsidRPr="00023F43" w:rsidRDefault="00023F43" w:rsidP="00023F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23F43">
                    <w:rPr>
                      <w:rFonts w:ascii="Times New Roman" w:hAnsi="Times New Roman" w:cs="Times New Roman"/>
                    </w:rPr>
                    <w:t>Nodaļas ārsti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shape id="_x0000_s1040" type="#_x0000_t32" style="position:absolute;left:0;text-align:left;margin-left:35.45pt;margin-top:119.1pt;width:354pt;height:.05pt;z-index:251670528" o:connectortype="straight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shape id="_x0000_s1038" type="#_x0000_t32" style="position:absolute;left:0;text-align:left;margin-left:35.45pt;margin-top:102.6pt;width:0;height:16.5pt;z-index:251668480" o:connectortype="straight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shape id="_x0000_s1031" type="#_x0000_t32" style="position:absolute;left:0;text-align:left;margin-left:35.45pt;margin-top:50.1pt;width:640.55pt;height:.05pt;z-index:251663360" o:connectortype="straight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shape id="_x0000_s1032" type="#_x0000_t32" style="position:absolute;left:0;text-align:left;margin-left:35.45pt;margin-top:50.15pt;width:0;height:15.75pt;z-index:251664384" o:connectortype="straight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roundrect id="_x0000_s1027" style="position:absolute;left:0;text-align:left;margin-left:-7.3pt;margin-top:65.85pt;width:99pt;height:36.75pt;z-index:251659264" arcsize="10923f" strokecolor="black [3213]" strokeweight="1.5pt">
            <v:textbox>
              <w:txbxContent>
                <w:p w:rsidR="00544B5C" w:rsidRPr="00544B5C" w:rsidRDefault="00544B5C" w:rsidP="00544B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44B5C">
                    <w:rPr>
                      <w:rFonts w:ascii="Times New Roman" w:hAnsi="Times New Roman" w:cs="Times New Roman"/>
                    </w:rPr>
                    <w:t>Dienas stacionārs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roundrect id="_x0000_s1053" style="position:absolute;left:0;text-align:left;margin-left:321.2pt;margin-top:209.85pt;width:64.5pt;height:51pt;z-index:251683840" arcsize="10923f" strokeweight="1.5pt">
            <v:textbox style="mso-next-textbox:#_x0000_s1053">
              <w:txbxContent>
                <w:p w:rsidR="00932F9F" w:rsidRPr="00936001" w:rsidRDefault="00932F9F" w:rsidP="00932F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Klīniskā logopēda kabinets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roundrect id="_x0000_s1054" style="position:absolute;left:0;text-align:left;margin-left:321.2pt;margin-top:268.35pt;width:68.25pt;height:39pt;z-index:251684864" arcsize="10923f" strokeweight="1.5pt">
            <v:textbox style="mso-next-textbox:#_x0000_s1054">
              <w:txbxContent>
                <w:p w:rsidR="00932F9F" w:rsidRPr="00936001" w:rsidRDefault="00932F9F" w:rsidP="00932F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Klīniskais logopēds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roundrect id="_x0000_s1052" style="position:absolute;left:0;text-align:left;margin-left:234.2pt;margin-top:260.85pt;width:80.25pt;height:34.5pt;z-index:251682816" arcsize="10923f" strokeweight="1.5pt">
            <v:textbox>
              <w:txbxContent>
                <w:p w:rsidR="00932F9F" w:rsidRPr="00936001" w:rsidRDefault="00932F9F" w:rsidP="00932F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Ergoterapeits</w:t>
                  </w:r>
                  <w:proofErr w:type="spell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roundrect id="_x0000_s1051" style="position:absolute;left:0;text-align:left;margin-left:234.2pt;margin-top:209.85pt;width:79.5pt;height:39pt;z-index:251681792" arcsize="10923f" strokeweight="1.5pt">
            <v:textbox>
              <w:txbxContent>
                <w:p w:rsidR="00932F9F" w:rsidRPr="00936001" w:rsidRDefault="00932F9F" w:rsidP="00932F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Ergoterapijas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kabinets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roundrect id="_x0000_s1050" style="position:absolute;left:0;text-align:left;margin-left:148.7pt;margin-top:260.85pt;width:79.5pt;height:36.75pt;z-index:251680768" arcsize="10923f" strokeweight="1.5pt">
            <v:textbox>
              <w:txbxContent>
                <w:p w:rsidR="00932F9F" w:rsidRPr="00936001" w:rsidRDefault="00932F9F" w:rsidP="00932F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Fizioterapeits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roundrect id="_x0000_s1049" style="position:absolute;left:0;text-align:left;margin-left:148.7pt;margin-top:209.85pt;width:79.5pt;height:39pt;z-index:251679744" arcsize="10923f" strokeweight="1.5pt">
            <v:textbox>
              <w:txbxContent>
                <w:p w:rsidR="00932F9F" w:rsidRPr="00936001" w:rsidRDefault="00932F9F" w:rsidP="00932F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Fizioterapijas kabinets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roundrect id="_x0000_s1048" style="position:absolute;left:0;text-align:left;margin-left:65.45pt;margin-top:260.85pt;width:76.5pt;height:36.75pt;z-index:251678720" arcsize="10923f" strokeweight="1.5pt">
            <v:textbox>
              <w:txbxContent>
                <w:p w:rsidR="00936001" w:rsidRPr="00936001" w:rsidRDefault="00936001" w:rsidP="009360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Uzņemšanas māsa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roundrect id="_x0000_s1047" style="position:absolute;left:0;text-align:left;margin-left:65.45pt;margin-top:209.85pt;width:76.5pt;height:39pt;z-index:251677696" arcsize="10923f" strokeweight="1.5pt">
            <v:textbox>
              <w:txbxContent>
                <w:p w:rsidR="00936001" w:rsidRPr="00936001" w:rsidRDefault="00936001" w:rsidP="009360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Uzņemšanas kabinets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roundrect id="_x0000_s1046" style="position:absolute;left:0;text-align:left;margin-left:-7.3pt;margin-top:258.6pt;width:68.25pt;height:36.75pt;z-index:251676672" arcsize="10923f" strokeweight="1.5pt">
            <v:textbox>
              <w:txbxContent>
                <w:p w:rsidR="00936001" w:rsidRPr="00936001" w:rsidRDefault="00936001" w:rsidP="009360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36001">
                    <w:rPr>
                      <w:rFonts w:ascii="Times New Roman" w:hAnsi="Times New Roman" w:cs="Times New Roman"/>
                    </w:rPr>
                    <w:t>Med</w:t>
                  </w:r>
                  <w:r w:rsidR="00932F9F">
                    <w:rPr>
                      <w:rFonts w:ascii="Times New Roman" w:hAnsi="Times New Roman" w:cs="Times New Roman"/>
                    </w:rPr>
                    <w:t>icīnas māsa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roundrect id="_x0000_s1045" style="position:absolute;left:0;text-align:left;margin-left:-7.3pt;margin-top:209.85pt;width:68.25pt;height:39pt;z-index:251675648" arcsize="10923f" strokeweight="1.5pt">
            <v:textbox>
              <w:txbxContent>
                <w:p w:rsidR="000B1B41" w:rsidRPr="00936001" w:rsidRDefault="000B1B41" w:rsidP="009360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36001">
                    <w:rPr>
                      <w:rFonts w:ascii="Times New Roman" w:hAnsi="Times New Roman" w:cs="Times New Roman"/>
                    </w:rPr>
                    <w:t>Māsu postenis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shape id="_x0000_s1041" type="#_x0000_t32" style="position:absolute;left:0;text-align:left;margin-left:234.2pt;margin-top:119.1pt;width:0;height:15.75pt;z-index:251671552" o:connectortype="straight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shape id="_x0000_s1033" type="#_x0000_t32" style="position:absolute;left:0;text-align:left;margin-left:675.95pt;margin-top:50.1pt;width:.05pt;height:15.75pt;z-index:251665408" o:connectortype="straight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roundrect id="_x0000_s1029" style="position:absolute;left:0;text-align:left;margin-left:577.7pt;margin-top:65.85pt;width:183pt;height:41.25pt;z-index:251661312" arcsize="10923f" strokecolor="black [3213]" strokeweight="1.5pt">
            <v:textbox>
              <w:txbxContent>
                <w:p w:rsidR="00544B5C" w:rsidRPr="00544B5C" w:rsidRDefault="00544B5C" w:rsidP="00544B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44B5C">
                    <w:rPr>
                      <w:rFonts w:ascii="Times New Roman" w:hAnsi="Times New Roman" w:cs="Times New Roman"/>
                    </w:rPr>
                    <w:t>Ambulatorais rehabilitācijas dienests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shape id="_x0000_s1039" type="#_x0000_t32" style="position:absolute;left:0;text-align:left;margin-left:389.45pt;margin-top:107.1pt;width:0;height:12pt;z-index:251669504" o:connectortype="straight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shape id="_x0000_s1030" type="#_x0000_t32" style="position:absolute;left:0;text-align:left;margin-left:389.45pt;margin-top:34.35pt;width:0;height:31.5pt;z-index:251662336" o:connectortype="straight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roundrect id="_x0000_s1028" style="position:absolute;left:0;text-align:left;margin-left:287.45pt;margin-top:65.85pt;width:208.5pt;height:41.25pt;z-index:251660288" arcsize="10923f" strokecolor="black [3213]" strokeweight="1.5pt">
            <v:textbox>
              <w:txbxContent>
                <w:p w:rsidR="00544B5C" w:rsidRPr="00544B5C" w:rsidRDefault="00544B5C" w:rsidP="00544B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44B5C">
                    <w:rPr>
                      <w:rFonts w:ascii="Times New Roman" w:hAnsi="Times New Roman" w:cs="Times New Roman"/>
                    </w:rPr>
                    <w:t>Īslaicīgās un ilglaicīgās sociālās aprūpes un sociālās rehabilitācijas dienests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pict>
          <v:roundrect id="_x0000_s1026" style="position:absolute;left:0;text-align:left;margin-left:349.7pt;margin-top:8.1pt;width:90pt;height:26.25pt;z-index:251658240" arcsize="10923f" strokecolor="black [3213]" strokeweight="1.5pt">
            <v:textbox>
              <w:txbxContent>
                <w:p w:rsidR="00544B5C" w:rsidRPr="00544B5C" w:rsidRDefault="00544B5C" w:rsidP="00544B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44B5C">
                    <w:rPr>
                      <w:rFonts w:ascii="Times New Roman" w:hAnsi="Times New Roman" w:cs="Times New Roman"/>
                    </w:rPr>
                    <w:t>Valdes loceklis</w:t>
                  </w:r>
                </w:p>
              </w:txbxContent>
            </v:textbox>
          </v:roundrect>
        </w:pict>
      </w:r>
    </w:p>
    <w:sectPr w:rsidR="007D32EC" w:rsidRPr="007D32EC" w:rsidSect="007D32EC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32EC"/>
    <w:rsid w:val="00023F43"/>
    <w:rsid w:val="000A6BF2"/>
    <w:rsid w:val="000B1B41"/>
    <w:rsid w:val="000B1CF4"/>
    <w:rsid w:val="00192860"/>
    <w:rsid w:val="002901E7"/>
    <w:rsid w:val="002A1EB2"/>
    <w:rsid w:val="00326E8E"/>
    <w:rsid w:val="00363396"/>
    <w:rsid w:val="003A532C"/>
    <w:rsid w:val="003C1130"/>
    <w:rsid w:val="0042286F"/>
    <w:rsid w:val="004A6488"/>
    <w:rsid w:val="004B57A4"/>
    <w:rsid w:val="004F7AC2"/>
    <w:rsid w:val="00544B5C"/>
    <w:rsid w:val="00584D26"/>
    <w:rsid w:val="006E1E69"/>
    <w:rsid w:val="007D32EC"/>
    <w:rsid w:val="00851B14"/>
    <w:rsid w:val="00890702"/>
    <w:rsid w:val="00932F9F"/>
    <w:rsid w:val="00936001"/>
    <w:rsid w:val="00956B6F"/>
    <w:rsid w:val="00990F80"/>
    <w:rsid w:val="00A23D5F"/>
    <w:rsid w:val="00A46C02"/>
    <w:rsid w:val="00BA6854"/>
    <w:rsid w:val="00C534F7"/>
    <w:rsid w:val="00CF095F"/>
    <w:rsid w:val="00DB4252"/>
    <w:rsid w:val="00DE29C6"/>
    <w:rsid w:val="00EA5AA2"/>
    <w:rsid w:val="00F5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3]"/>
    </o:shapedefaults>
    <o:shapelayout v:ext="edit">
      <o:idmap v:ext="edit" data="1"/>
      <o:rules v:ext="edit">
        <o:r id="V:Rule41" type="connector" idref="#_x0000_s1030"/>
        <o:r id="V:Rule42" type="connector" idref="#_x0000_s1085"/>
        <o:r id="V:Rule43" type="connector" idref="#_x0000_s1043"/>
        <o:r id="V:Rule44" type="connector" idref="#_x0000_s1090"/>
        <o:r id="V:Rule45" type="connector" idref="#_x0000_s1071"/>
        <o:r id="V:Rule46" type="connector" idref="#_x0000_s1041"/>
        <o:r id="V:Rule47" type="connector" idref="#_x0000_s1039"/>
        <o:r id="V:Rule48" type="connector" idref="#_x0000_s1088"/>
        <o:r id="V:Rule49" type="connector" idref="#_x0000_s1074"/>
        <o:r id="V:Rule50" type="connector" idref="#_x0000_s1069"/>
        <o:r id="V:Rule51" type="connector" idref="#_x0000_s1084"/>
        <o:r id="V:Rule52" type="connector" idref="#_x0000_s1096"/>
        <o:r id="V:Rule53" type="connector" idref="#_x0000_s1079"/>
        <o:r id="V:Rule54" type="connector" idref="#_x0000_s1076"/>
        <o:r id="V:Rule55" type="connector" idref="#_x0000_s1031"/>
        <o:r id="V:Rule56" type="connector" idref="#_x0000_s1087"/>
        <o:r id="V:Rule57" type="connector" idref="#_x0000_s1073"/>
        <o:r id="V:Rule58" type="connector" idref="#_x0000_s1070"/>
        <o:r id="V:Rule59" type="connector" idref="#_x0000_s1042"/>
        <o:r id="V:Rule60" type="connector" idref="#_x0000_s1032"/>
        <o:r id="V:Rule61" type="connector" idref="#_x0000_s1077"/>
        <o:r id="V:Rule62" type="connector" idref="#_x0000_s1099"/>
        <o:r id="V:Rule63" type="connector" idref="#_x0000_s1104"/>
        <o:r id="V:Rule64" type="connector" idref="#_x0000_s1033"/>
        <o:r id="V:Rule65" type="connector" idref="#_x0000_s1078"/>
        <o:r id="V:Rule66" type="connector" idref="#_x0000_s1075"/>
        <o:r id="V:Rule67" type="connector" idref="#_x0000_s1094"/>
        <o:r id="V:Rule68" type="connector" idref="#_x0000_s1080"/>
        <o:r id="V:Rule69" type="connector" idref="#_x0000_s1038"/>
        <o:r id="V:Rule70" type="connector" idref="#_x0000_s1040"/>
        <o:r id="V:Rule71" type="connector" idref="#_x0000_s1067"/>
        <o:r id="V:Rule72" type="connector" idref="#_x0000_s1103"/>
        <o:r id="V:Rule73" type="connector" idref="#_x0000_s1072"/>
        <o:r id="V:Rule74" type="connector" idref="#_x0000_s1044"/>
        <o:r id="V:Rule75" type="connector" idref="#_x0000_s1097"/>
        <o:r id="V:Rule76" type="connector" idref="#_x0000_s1095"/>
        <o:r id="V:Rule77" type="connector" idref="#_x0000_s1068"/>
        <o:r id="V:Rule78" type="connector" idref="#_x0000_s1066"/>
        <o:r id="V:Rule79" type="connector" idref="#_x0000_s1098"/>
        <o:r id="V:Rule80" type="connector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D32E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ais"/>
    <w:link w:val="BalontekstsRakstz"/>
    <w:uiPriority w:val="99"/>
    <w:semiHidden/>
    <w:unhideWhenUsed/>
    <w:rsid w:val="004B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B5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D6EDD-400F-4BBC-BD62-1FA037AE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2015-03-20T10:28:00Z</dcterms:created>
  <dcterms:modified xsi:type="dcterms:W3CDTF">2015-03-20T10:28:00Z</dcterms:modified>
</cp:coreProperties>
</file>